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C38E6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25B3A79E" w14:textId="77777777" w:rsidR="007C71AC" w:rsidRPr="001C6880" w:rsidRDefault="007C71AC" w:rsidP="007C71AC">
      <w:pPr>
        <w:widowControl w:val="0"/>
        <w:suppressAutoHyphens/>
        <w:spacing w:after="0" w:line="240" w:lineRule="auto"/>
        <w:ind w:right="-15"/>
        <w:jc w:val="both"/>
        <w:rPr>
          <w:rFonts w:ascii="Times New Roman" w:hAnsi="Times New Roman"/>
        </w:rPr>
      </w:pPr>
      <w:r w:rsidRPr="001C6880">
        <w:rPr>
          <w:rFonts w:ascii="Times New Roman" w:hAnsi="Times New Roman"/>
        </w:rPr>
        <w:t>A rendelet célja a családnak, mint a</w:t>
      </w:r>
      <w:r w:rsidRPr="001C6880">
        <w:rPr>
          <w:rFonts w:ascii="Times New Roman" w:eastAsia="Lucida Sans Unicode" w:hAnsi="Times New Roman"/>
          <w:iCs/>
          <w:color w:val="010101"/>
          <w:shd w:val="clear" w:color="auto" w:fill="FFFFFF"/>
          <w:lang w:eastAsia="zh-CN"/>
        </w:rPr>
        <w:t xml:space="preserve"> társadalom alapvető egységének támogatása, </w:t>
      </w:r>
      <w:r w:rsidRPr="001C6880">
        <w:rPr>
          <w:rFonts w:ascii="Times New Roman" w:hAnsi="Times New Roman"/>
        </w:rPr>
        <w:t xml:space="preserve">az önkormányzat hozzájárulása </w:t>
      </w:r>
      <w:r w:rsidRPr="001C6880">
        <w:rPr>
          <w:rFonts w:ascii="Times New Roman" w:eastAsia="Lucida Sans Unicode" w:hAnsi="Times New Roman"/>
          <w:iCs/>
          <w:color w:val="010101"/>
          <w:shd w:val="clear" w:color="auto" w:fill="FFFFFF"/>
          <w:lang w:eastAsia="zh-CN"/>
        </w:rPr>
        <w:t xml:space="preserve">a gyermek születését követően </w:t>
      </w:r>
      <w:r>
        <w:rPr>
          <w:rFonts w:ascii="Times New Roman" w:hAnsi="Times New Roman"/>
        </w:rPr>
        <w:t xml:space="preserve">a </w:t>
      </w:r>
      <w:r w:rsidRPr="001C6880">
        <w:rPr>
          <w:rFonts w:ascii="Times New Roman" w:hAnsi="Times New Roman"/>
        </w:rPr>
        <w:t>szülők gyermekvállalással, neveléssel járó anyagi terheinek csökkentéséhez.</w:t>
      </w:r>
    </w:p>
    <w:p w14:paraId="76432E1E" w14:textId="77777777" w:rsidR="007C71AC" w:rsidRDefault="007C71AC" w:rsidP="005763B7">
      <w:pPr>
        <w:jc w:val="both"/>
        <w:rPr>
          <w:rFonts w:ascii="Times New Roman" w:hAnsi="Times New Roman" w:cs="Times New Roman"/>
        </w:rPr>
      </w:pPr>
    </w:p>
    <w:p w14:paraId="2F471566" w14:textId="53B8DEAB" w:rsid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Támogatásra jogosultság feltételei:</w:t>
      </w:r>
    </w:p>
    <w:p w14:paraId="36C90ABC" w14:textId="7D046ACB" w:rsidR="005763B7" w:rsidRPr="001C6880" w:rsidRDefault="005763B7" w:rsidP="005763B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1C6880">
        <w:rPr>
          <w:rFonts w:ascii="Times New Roman" w:hAnsi="Times New Roman"/>
        </w:rPr>
        <w:t xml:space="preserve"> mindkét szülő – a gyermek születését közvetlenül megelőző 6 hónapban – megszakítás nélkül Herceghalom község közigazgatási területén állandó bejelentett lakóhellyel rendelkezik, és életvitelszerűen Herceghalom községben tartózkodik,</w:t>
      </w:r>
    </w:p>
    <w:p w14:paraId="59ADAA15" w14:textId="0F08522C" w:rsidR="005763B7" w:rsidRPr="001C6880" w:rsidRDefault="005763B7" w:rsidP="005763B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1C6880">
        <w:rPr>
          <w:rFonts w:ascii="Times New Roman" w:hAnsi="Times New Roman"/>
        </w:rPr>
        <w:t xml:space="preserve"> a gyermeket saját háztartásában, Herceghalom községben neveli, és</w:t>
      </w:r>
    </w:p>
    <w:p w14:paraId="7662D505" w14:textId="18C9F81B" w:rsidR="005763B7" w:rsidRDefault="005763B7" w:rsidP="005763B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1C6880">
        <w:rPr>
          <w:rFonts w:ascii="Times New Roman" w:hAnsi="Times New Roman"/>
        </w:rPr>
        <w:t xml:space="preserve"> a gyermek megszületésekor annak lakóhelyeként a lakcímnyilvántartásba Herceghalom község kerül bejegyzésre.</w:t>
      </w:r>
    </w:p>
    <w:p w14:paraId="175BC4CF" w14:textId="5A58615D" w:rsidR="005763B7" w:rsidRDefault="005763B7" w:rsidP="005763B7">
      <w:pPr>
        <w:spacing w:after="0" w:line="240" w:lineRule="auto"/>
        <w:jc w:val="both"/>
        <w:rPr>
          <w:rFonts w:ascii="Times New Roman" w:hAnsi="Times New Roman"/>
        </w:rPr>
      </w:pPr>
      <w:r w:rsidRPr="001C6880">
        <w:rPr>
          <w:rFonts w:ascii="Times New Roman" w:hAnsi="Times New Roman"/>
        </w:rPr>
        <w:t xml:space="preserve">Tartózkodási hellyel rendelkező szülő, gyám, családba fogadó szülő abban az esetben igényelhet támogatást, ha </w:t>
      </w:r>
      <w:r>
        <w:rPr>
          <w:rFonts w:ascii="Times New Roman" w:hAnsi="Times New Roman"/>
        </w:rPr>
        <w:t>rendelkezik a tulajdonos azon nyilatkozatával, melyben nem járul hozzá lakóhely létrehozásához.</w:t>
      </w:r>
    </w:p>
    <w:p w14:paraId="4FA7706F" w14:textId="7BA493B4" w:rsidR="007C71AC" w:rsidRPr="001C6880" w:rsidRDefault="007C71AC" w:rsidP="005763B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kérelem a gyermek születését követő 6 hónapon belül nyújtható be.</w:t>
      </w:r>
    </w:p>
    <w:p w14:paraId="091E6715" w14:textId="77777777" w:rsidR="005763B7" w:rsidRDefault="005763B7" w:rsidP="005763B7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6CA0574B" w14:textId="173FE41A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5E41BC6C" w14:textId="7D08AC9F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</w:t>
      </w:r>
      <w:r w:rsidRPr="005763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Község Önkormányzata</w:t>
      </w:r>
      <w:r w:rsidRPr="005763B7">
        <w:rPr>
          <w:rFonts w:ascii="Times New Roman" w:hAnsi="Times New Roman" w:cs="Times New Roman"/>
        </w:rPr>
        <w:t xml:space="preserve"> Képviselő-testület</w:t>
      </w:r>
      <w:r>
        <w:rPr>
          <w:rFonts w:ascii="Times New Roman" w:hAnsi="Times New Roman" w:cs="Times New Roman"/>
        </w:rPr>
        <w:t>ének</w:t>
      </w:r>
      <w:r w:rsidRPr="005763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</w:t>
      </w:r>
      <w:r w:rsidRPr="005763B7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19</w:t>
      </w:r>
      <w:r w:rsidRPr="005763B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(III.15</w:t>
      </w:r>
      <w:r w:rsidRPr="005763B7">
        <w:rPr>
          <w:rFonts w:ascii="Times New Roman" w:hAnsi="Times New Roman" w:cs="Times New Roman"/>
        </w:rPr>
        <w:t xml:space="preserve">.) számú rendelete </w:t>
      </w:r>
      <w:r>
        <w:rPr>
          <w:rFonts w:ascii="Times New Roman" w:hAnsi="Times New Roman" w:cs="Times New Roman"/>
        </w:rPr>
        <w:t>az újszülöttek támogatásáról</w:t>
      </w:r>
    </w:p>
    <w:p w14:paraId="1AE675E5" w14:textId="46654916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="00E82FE2">
        <w:rPr>
          <w:rFonts w:ascii="Times New Roman" w:hAnsi="Times New Roman" w:cs="Times New Roman"/>
        </w:rPr>
        <w:t>Herceghalom</w:t>
      </w:r>
      <w:r w:rsidRPr="005763B7">
        <w:rPr>
          <w:rFonts w:ascii="Times New Roman" w:hAnsi="Times New Roman" w:cs="Times New Roman"/>
        </w:rPr>
        <w:t xml:space="preserve"> közigazgatási területe</w:t>
      </w:r>
    </w:p>
    <w:p w14:paraId="164592EF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06228BE8" w14:textId="77777777" w:rsidR="005763B7" w:rsidRPr="005763B7" w:rsidRDefault="005763B7" w:rsidP="005763B7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</w:rPr>
        <w:t>a „Kérelem gyermekszületési támogatáshoz” nyomtatvány kitöltve,</w:t>
      </w:r>
    </w:p>
    <w:p w14:paraId="765DF5C8" w14:textId="77777777" w:rsidR="005763B7" w:rsidRPr="005763B7" w:rsidRDefault="005763B7" w:rsidP="005763B7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</w:rPr>
        <w:t>a gyermek(</w:t>
      </w:r>
      <w:proofErr w:type="spellStart"/>
      <w:r w:rsidRPr="005763B7">
        <w:rPr>
          <w:rFonts w:ascii="Times New Roman" w:hAnsi="Times New Roman" w:cs="Times New Roman"/>
        </w:rPr>
        <w:t>ek</w:t>
      </w:r>
      <w:proofErr w:type="spellEnd"/>
      <w:r w:rsidRPr="005763B7">
        <w:rPr>
          <w:rFonts w:ascii="Times New Roman" w:hAnsi="Times New Roman" w:cs="Times New Roman"/>
        </w:rPr>
        <w:t>) születési anyakönyvi kivonatának másolata,</w:t>
      </w:r>
    </w:p>
    <w:p w14:paraId="6FF324B0" w14:textId="77777777" w:rsidR="005763B7" w:rsidRPr="005763B7" w:rsidRDefault="005763B7" w:rsidP="005763B7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</w:rPr>
        <w:t>a szülők, törvényes képviselők és a gyermek(</w:t>
      </w:r>
      <w:proofErr w:type="spellStart"/>
      <w:r w:rsidRPr="005763B7">
        <w:rPr>
          <w:rFonts w:ascii="Times New Roman" w:hAnsi="Times New Roman" w:cs="Times New Roman"/>
          <w:b/>
          <w:bCs/>
        </w:rPr>
        <w:t>ek</w:t>
      </w:r>
      <w:proofErr w:type="spellEnd"/>
      <w:r w:rsidRPr="005763B7">
        <w:rPr>
          <w:rFonts w:ascii="Times New Roman" w:hAnsi="Times New Roman" w:cs="Times New Roman"/>
          <w:b/>
          <w:bCs/>
        </w:rPr>
        <w:t>) lakcímigazoló hatósági igazolványának másolata.</w:t>
      </w:r>
    </w:p>
    <w:p w14:paraId="5DD36A9F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5763B7">
        <w:rPr>
          <w:rFonts w:ascii="Times New Roman" w:hAnsi="Times New Roman" w:cs="Times New Roman"/>
        </w:rPr>
        <w:t>Az eljárás illetékmentes</w:t>
      </w:r>
    </w:p>
    <w:p w14:paraId="12AE4B2D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4386C906" w14:textId="7F4EAE2A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</w:rPr>
        <w:t xml:space="preserve">A kitöltött, aláírt nyomtatványt és mellékleteit a </w:t>
      </w:r>
      <w:r>
        <w:rPr>
          <w:rFonts w:ascii="Times New Roman" w:hAnsi="Times New Roman" w:cs="Times New Roman"/>
          <w:b/>
          <w:bCs/>
        </w:rPr>
        <w:t>Herceghalomi</w:t>
      </w:r>
      <w:r w:rsidRPr="005763B7">
        <w:rPr>
          <w:rFonts w:ascii="Times New Roman" w:hAnsi="Times New Roman" w:cs="Times New Roman"/>
          <w:b/>
          <w:bCs/>
        </w:rPr>
        <w:t xml:space="preserve"> Polgármesteri Hivatalhoz szükséges benyújtani személyesen nyitvatartási időben, vagy eljuttatni postai úton</w:t>
      </w:r>
    </w:p>
    <w:p w14:paraId="24DAD68E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Ügyintézési határidő: </w:t>
      </w:r>
      <w:r w:rsidRPr="005763B7">
        <w:rPr>
          <w:rFonts w:ascii="Times New Roman" w:hAnsi="Times New Roman" w:cs="Times New Roman"/>
        </w:rPr>
        <w:t>sommás eljárásban</w:t>
      </w:r>
      <w:hyperlink r:id="rId5" w:anchor="_ftn1" w:history="1">
        <w:r w:rsidRPr="005763B7">
          <w:rPr>
            <w:rStyle w:val="Hiperhivatkozs"/>
            <w:rFonts w:ascii="Times New Roman" w:hAnsi="Times New Roman" w:cs="Times New Roman"/>
          </w:rPr>
          <w:t>[1]</w:t>
        </w:r>
      </w:hyperlink>
      <w:r w:rsidRPr="005763B7">
        <w:rPr>
          <w:rFonts w:ascii="Times New Roman" w:hAnsi="Times New Roman" w:cs="Times New Roman"/>
        </w:rPr>
        <w:t xml:space="preserve"> 8 nap, teljes eljárásban 60 nap</w:t>
      </w:r>
    </w:p>
    <w:p w14:paraId="7A65C439" w14:textId="0E3E6E10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</w:t>
      </w:r>
      <w:r w:rsidRPr="005763B7">
        <w:rPr>
          <w:rFonts w:ascii="Times New Roman" w:hAnsi="Times New Roman" w:cs="Times New Roman"/>
          <w:b/>
          <w:bCs/>
        </w:rPr>
        <w:t xml:space="preserve"> Polgármestere (átruházott hatáskörben)</w:t>
      </w:r>
    </w:p>
    <w:p w14:paraId="2D25B937" w14:textId="6CD59BEC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II. fokon eljáró hatóság: </w:t>
      </w:r>
      <w:r>
        <w:rPr>
          <w:rFonts w:ascii="Times New Roman" w:hAnsi="Times New Roman" w:cs="Times New Roman"/>
        </w:rPr>
        <w:t>Herceghalom Község</w:t>
      </w:r>
      <w:r w:rsidRPr="005763B7">
        <w:rPr>
          <w:rFonts w:ascii="Times New Roman" w:hAnsi="Times New Roman" w:cs="Times New Roman"/>
        </w:rPr>
        <w:t xml:space="preserve"> Önkormányzatának Képviselő-testülete</w:t>
      </w:r>
      <w:r w:rsidRPr="005763B7">
        <w:rPr>
          <w:rFonts w:ascii="Times New Roman" w:hAnsi="Times New Roman" w:cs="Times New Roman"/>
        </w:rPr>
        <w:br/>
        <w:t> </w:t>
      </w:r>
    </w:p>
    <w:p w14:paraId="1B3F4C39" w14:textId="77777777" w:rsidR="005763B7" w:rsidRPr="005763B7" w:rsidRDefault="00E82FE2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143A274">
          <v:rect id="_x0000_i1025" style="width:0;height:1.5pt" o:hralign="center" o:hrstd="t" o:hr="t" fillcolor="#a0a0a0" stroked="f"/>
        </w:pict>
      </w:r>
    </w:p>
    <w:p w14:paraId="665BE6FE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hyperlink r:id="rId6" w:anchor="_ftnref1" w:history="1">
        <w:r w:rsidRPr="005763B7">
          <w:rPr>
            <w:rStyle w:val="Hiperhivatkozs"/>
            <w:rFonts w:ascii="Times New Roman" w:hAnsi="Times New Roman" w:cs="Times New Roman"/>
          </w:rPr>
          <w:t>[1]</w:t>
        </w:r>
      </w:hyperlink>
      <w:r w:rsidRPr="005763B7">
        <w:rPr>
          <w:rFonts w:ascii="Times New Roman" w:hAnsi="Times New Roman" w:cs="Times New Roman"/>
        </w:rPr>
        <w:t xml:space="preserve"> Az általános közigazgatási rendtartásról szóló 2016. évi CL. törvény 41. § (1) bekezdése értelmében „</w:t>
      </w:r>
      <w:r w:rsidRPr="005763B7">
        <w:rPr>
          <w:rFonts w:ascii="Times New Roman" w:hAnsi="Times New Roman" w:cs="Times New Roman"/>
          <w:i/>
          <w:iCs/>
        </w:rPr>
        <w:t>Sommás eljárásnak van helye, ha a) a hiánytalanul benyújtott kérelem és mellékletei, valamint a hatóság rendelkezésére álló adatok alapján a tényállás tisztázott, és b) nincs ellenérdekű ügyfél.”</w:t>
      </w:r>
    </w:p>
    <w:p w14:paraId="11C8D237" w14:textId="77777777" w:rsidR="005763B7" w:rsidRDefault="005763B7" w:rsidP="005763B7">
      <w:pPr>
        <w:jc w:val="both"/>
        <w:rPr>
          <w:rFonts w:ascii="Times New Roman" w:hAnsi="Times New Roman" w:cs="Times New Roman"/>
        </w:rPr>
      </w:pPr>
    </w:p>
    <w:p w14:paraId="73E9582D" w14:textId="77777777" w:rsidR="005763B7" w:rsidRDefault="005763B7" w:rsidP="005763B7">
      <w:pPr>
        <w:jc w:val="both"/>
        <w:rPr>
          <w:rFonts w:ascii="Times New Roman" w:hAnsi="Times New Roman" w:cs="Times New Roman"/>
        </w:rPr>
      </w:pPr>
    </w:p>
    <w:p w14:paraId="6EB998A1" w14:textId="603532C3" w:rsidR="005763B7" w:rsidRPr="005763B7" w:rsidRDefault="005763B7" w:rsidP="005763B7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5763B7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61214A14" w14:textId="22469AAA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5763B7">
        <w:rPr>
          <w:rFonts w:ascii="Times New Roman" w:hAnsi="Times New Roman" w:cs="Times New Roman"/>
        </w:rPr>
        <w:t xml:space="preserve"> Polgármesteri Hivatal</w:t>
      </w:r>
    </w:p>
    <w:p w14:paraId="58EA342A" w14:textId="0D0F59F6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5763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5763B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5430C290" w14:textId="6D1FB49D" w:rsid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</w:t>
      </w:r>
    </w:p>
    <w:p w14:paraId="5158E13F" w14:textId="3E3EF0CE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4DF4BF33" w14:textId="523A35D7" w:rsidR="006D556C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igazgatas@herceghalom.hu</w:t>
      </w:r>
    </w:p>
    <w:sectPr w:rsidR="006D556C" w:rsidRPr="00576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C5590"/>
    <w:multiLevelType w:val="multilevel"/>
    <w:tmpl w:val="91BEB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3117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56C"/>
    <w:rsid w:val="00084257"/>
    <w:rsid w:val="005763B7"/>
    <w:rsid w:val="006D556C"/>
    <w:rsid w:val="007C71AC"/>
    <w:rsid w:val="00CC380E"/>
    <w:rsid w:val="00E8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90DEAA"/>
  <w15:chartTrackingRefBased/>
  <w15:docId w15:val="{ADE4AB06-A3F4-4A48-9750-9613790A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D55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D55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D55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D55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D55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D55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D55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D55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D55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D55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D55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D55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D556C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D556C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D556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D556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D556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D556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D55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D55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D55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D55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D55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D556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D556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D556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D55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D556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D556C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5763B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763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atorbagy.hu/gyermekszuletesi-tamogatas" TargetMode="External"/><Relationship Id="rId5" Type="http://schemas.openxmlformats.org/officeDocument/2006/relationships/hyperlink" Target="https://www.biatorbagy.hu/gyermekszuletesi-tamogat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318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3</cp:revision>
  <dcterms:created xsi:type="dcterms:W3CDTF">2025-08-26T06:49:00Z</dcterms:created>
  <dcterms:modified xsi:type="dcterms:W3CDTF">2025-08-27T08:14:00Z</dcterms:modified>
</cp:coreProperties>
</file>