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4325F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</w:rPr>
        <w:t>előzetes időpont-egyeztetés szükséges</w:t>
      </w:r>
    </w:p>
    <w:p w14:paraId="4BAD2D3E" w14:textId="570FF61F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6825F9">
        <w:rPr>
          <w:rFonts w:ascii="Times New Roman" w:hAnsi="Times New Roman" w:cs="Times New Roman"/>
        </w:rPr>
        <w:t>A születési családi és/vagy utónév megváltoztatása iránti kérelmet az eljáró anyakönyvvezető Budapest Főváros Kormányhivatala Állampolgársági és Anyakönyvi Főosztály Névváltoztatási Osztályához küldi meg. A születési név megváltoztatása más személy jogos érdekét nem sértheti. Kiskorú kérelmező esetén a szülők együttes megjelenése szükséges a kérelem benyújtásához. Amennyiben a kiskorú 14. életévét betöltötte, az ő személyes megjelenése is szükséges. Élő személy családi nevének viselésére irányuló kérelem esetén az érintett személy hozzájárulása, elhalt személy családi nevének viselése esetén a halotti anyakönyvi kivonat bemutatása szükséges. A megváltozott adatokat tartalmazó anyakönyvi kivonat kiállítása bármely település Polgármesteri Hivatalának anyakönyvvezetőjétől kérelmezhető. A változással érintett személy az új okmányok cseréjéről köteles haladéktalanul gondoskodni.</w:t>
      </w:r>
    </w:p>
    <w:p w14:paraId="4DAD8F58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16610B6C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 Polgári Törvénykönyvről szóló 2013. évi V. törvény</w:t>
      </w:r>
    </w:p>
    <w:p w14:paraId="23FFE9A8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Az anyakönyvi eljárásról szóló 2010. évi I. törvény</w:t>
      </w:r>
    </w:p>
    <w:p w14:paraId="2BB38715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2151FB2F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 nemzetközi magánjogról szóló 2017. évi XXVIII. törvény</w:t>
      </w:r>
    </w:p>
    <w:p w14:paraId="611E09A5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5864FB65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350D4695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Az általános közigazgatási rendtartásról szóló 2016. évi CL. törvény</w:t>
      </w:r>
    </w:p>
    <w:p w14:paraId="59598364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5A12752F" w14:textId="77777777" w:rsidR="006825F9" w:rsidRPr="006825F9" w:rsidRDefault="006825F9" w:rsidP="006825F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11266E75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6825F9">
        <w:rPr>
          <w:rFonts w:ascii="Times New Roman" w:hAnsi="Times New Roman" w:cs="Times New Roman"/>
        </w:rPr>
        <w:t>A kérelem bármely település Polgármesteri Hivatalának Anyakönyvvezetőjénél, külföldön élő magyar állampolgár esetén bármely hivatásos konzuli tisztvelőnél benyújtható. A kérelem elbírálása ügyében Budapest Főváros Kormányhivatala illetékes.</w:t>
      </w:r>
    </w:p>
    <w:p w14:paraId="0A6844F1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5D297B22" w14:textId="77777777" w:rsidR="006825F9" w:rsidRPr="006825F9" w:rsidRDefault="006825F9" w:rsidP="006825F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születési anyakönyvi kivonat</w:t>
      </w:r>
    </w:p>
    <w:p w14:paraId="1B65C04A" w14:textId="77777777" w:rsidR="006825F9" w:rsidRPr="006825F9" w:rsidRDefault="006825F9" w:rsidP="006825F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kérelmező személyes okmányai</w:t>
      </w:r>
    </w:p>
    <w:p w14:paraId="298E90CE" w14:textId="77777777" w:rsidR="006825F9" w:rsidRPr="006825F9" w:rsidRDefault="006825F9" w:rsidP="006825F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házas családi állapot esetén házassági anyakönyvi kivonat</w:t>
      </w:r>
    </w:p>
    <w:p w14:paraId="5D55F1F8" w14:textId="77777777" w:rsidR="006825F9" w:rsidRPr="006825F9" w:rsidRDefault="006825F9" w:rsidP="006825F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azon személyek születési anyakönyvi kivonata, akiket a névváltoztatás érint (kiskorú gyermekek)</w:t>
      </w:r>
    </w:p>
    <w:p w14:paraId="4530ADB5" w14:textId="77777777" w:rsidR="006825F9" w:rsidRPr="006825F9" w:rsidRDefault="006825F9" w:rsidP="006825F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az igazgatási szolgáltatási díj befizetéséről szóló igazolás</w:t>
      </w:r>
    </w:p>
    <w:p w14:paraId="7784C0D5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6825F9">
        <w:rPr>
          <w:rFonts w:ascii="Times New Roman" w:hAnsi="Times New Roman" w:cs="Times New Roman"/>
          <w:i/>
          <w:iCs/>
        </w:rPr>
        <w:t> </w:t>
      </w:r>
      <w:r w:rsidRPr="006825F9">
        <w:rPr>
          <w:rFonts w:ascii="Times New Roman" w:hAnsi="Times New Roman" w:cs="Times New Roman"/>
        </w:rPr>
        <w:t>10.000.-Ft igazgatási szolgáltatási díj, melyet a Budapest Főváros Kormányhivatala 10023002-00299592-00000000 sz. számlájára szükséges átutalni, közlemény rovatba írandó: névváltoztatás, valamint a névváltoztatással érintett személy házassági és születési neve.</w:t>
      </w:r>
    </w:p>
    <w:p w14:paraId="3AE6A18B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6825F9">
        <w:rPr>
          <w:rFonts w:ascii="Times New Roman" w:hAnsi="Times New Roman" w:cs="Times New Roman"/>
        </w:rPr>
        <w:t>személyes megjelenéssel történik</w:t>
      </w:r>
    </w:p>
    <w:p w14:paraId="3CD01635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6825F9">
        <w:rPr>
          <w:rFonts w:ascii="Times New Roman" w:hAnsi="Times New Roman" w:cs="Times New Roman"/>
        </w:rPr>
        <w:t xml:space="preserve"> 45 nap</w:t>
      </w:r>
    </w:p>
    <w:p w14:paraId="15F0B863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Pr="006825F9">
        <w:rPr>
          <w:rFonts w:ascii="Times New Roman" w:hAnsi="Times New Roman" w:cs="Times New Roman"/>
        </w:rPr>
        <w:t>Budapest Főváros Kormányhivatala</w:t>
      </w:r>
    </w:p>
    <w:p w14:paraId="4EDE6C3B" w14:textId="77777777" w:rsid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6825F9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0BB73C4D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</w:p>
    <w:p w14:paraId="45EAEB1A" w14:textId="77777777" w:rsidR="006825F9" w:rsidRPr="006825F9" w:rsidRDefault="006825F9" w:rsidP="006825F9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6825F9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04A0BDA" w14:textId="5C790E8C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6825F9">
        <w:rPr>
          <w:rFonts w:ascii="Times New Roman" w:hAnsi="Times New Roman" w:cs="Times New Roman"/>
        </w:rPr>
        <w:t xml:space="preserve"> Polgármesteri Hivatal</w:t>
      </w:r>
    </w:p>
    <w:p w14:paraId="362F7817" w14:textId="6E433644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 w:rsidRPr="006825F9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6825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Herceghalom, Gesztenyés út 13.</w:t>
      </w:r>
    </w:p>
    <w:p w14:paraId="5DEC9CC9" w14:textId="6FDCF03B" w:rsidR="006825F9" w:rsidRDefault="006825F9" w:rsidP="006825F9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76177285" w14:textId="2207A9BE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22D1F9D1" w14:textId="0AB5A023" w:rsidR="00067CDC" w:rsidRDefault="006825F9" w:rsidP="006825F9">
      <w:pPr>
        <w:jc w:val="both"/>
        <w:rPr>
          <w:rFonts w:ascii="Times New Roman" w:hAnsi="Times New Roman" w:cs="Times New Roman"/>
        </w:rPr>
      </w:pPr>
      <w:hyperlink r:id="rId5" w:history="1">
        <w:r w:rsidRPr="000C0EA5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0C0EA5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4309F5F4" w14:textId="77777777" w:rsidR="006825F9" w:rsidRPr="006825F9" w:rsidRDefault="006825F9" w:rsidP="006825F9">
      <w:pPr>
        <w:jc w:val="both"/>
        <w:rPr>
          <w:rFonts w:ascii="Times New Roman" w:hAnsi="Times New Roman" w:cs="Times New Roman"/>
        </w:rPr>
      </w:pPr>
    </w:p>
    <w:sectPr w:rsidR="006825F9" w:rsidRPr="00682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931"/>
    <w:multiLevelType w:val="multilevel"/>
    <w:tmpl w:val="8638A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3D3FB4"/>
    <w:multiLevelType w:val="multilevel"/>
    <w:tmpl w:val="1650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0950891">
    <w:abstractNumId w:val="0"/>
  </w:num>
  <w:num w:numId="2" w16cid:durableId="1811744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CDC"/>
    <w:rsid w:val="00067CDC"/>
    <w:rsid w:val="00390156"/>
    <w:rsid w:val="0068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1F049"/>
  <w15:chartTrackingRefBased/>
  <w15:docId w15:val="{4A300ED2-3684-47D9-A2C6-F7492EF8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67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67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67C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67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67C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67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67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67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67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67C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67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67C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67CD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67CD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67CD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67CD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67CD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67CD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67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67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67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67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67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67CD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67CD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67CD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67C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7CD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67CDC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6825F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825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2025-08-26T13:05:00Z</dcterms:created>
  <dcterms:modified xsi:type="dcterms:W3CDTF">2025-08-26T13:08:00Z</dcterms:modified>
</cp:coreProperties>
</file>