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46540" w14:textId="77777777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372CECD1" w14:textId="77777777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</w:rPr>
        <w:t xml:space="preserve">A rendszeres gyermekvédelmi kedvezményre való jogosultság megállapításának célja, hogy a gyermek szociális helyzete alapján jogosult a gyermekétkeztetés normatív kedvezményének, meghatározott pénzbeli támogatásnak és külön jogszabályban meghatározott egyéb kedvezményeknek az igénybevételére. </w:t>
      </w:r>
      <w:r w:rsidRPr="00663770">
        <w:rPr>
          <w:rFonts w:ascii="Times New Roman" w:hAnsi="Times New Roman" w:cs="Times New Roman"/>
          <w:b/>
          <w:bCs/>
        </w:rPr>
        <w:t>A kérelmező szociális helyzetéről környezettanulmány készül. Jogszabályokban megállapított feltételek fennállása esetén a települési önkormányzat jegyzője a kérelem benyújtását követően 1 év időtartamra állapítja meg a gyermek rendszeres gyermekvédelmi kedvezményre való jogosultságát. </w:t>
      </w:r>
      <w:r w:rsidRPr="00663770">
        <w:rPr>
          <w:rFonts w:ascii="Times New Roman" w:hAnsi="Times New Roman" w:cs="Times New Roman"/>
        </w:rPr>
        <w:t>A jogosultság megállapítása szociális rászorultság alapján (jövedelem vizsgálatával) történik.</w:t>
      </w:r>
    </w:p>
    <w:p w14:paraId="5185D9FA" w14:textId="77777777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  <w:i/>
          <w:iCs/>
        </w:rPr>
        <w:t>Az eljárás jogi alapja:</w:t>
      </w:r>
    </w:p>
    <w:p w14:paraId="170833AC" w14:textId="77777777" w:rsidR="00663770" w:rsidRPr="00663770" w:rsidRDefault="00663770" w:rsidP="0066377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</w:rPr>
        <w:t>1997. évi XXXI. törvény a gyermekek védelméről és a gyámügyi igazgatásról,</w:t>
      </w:r>
    </w:p>
    <w:p w14:paraId="30B31DE2" w14:textId="06CE0B53" w:rsidR="00663770" w:rsidRPr="00663770" w:rsidRDefault="00663770" w:rsidP="0066377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</w:rPr>
        <w:t>149/1997. (IX. 10.) Korm. rendelet a gyámhatóságokról, valamint a gyermekvédelmi és gyámügyi eljárásról</w:t>
      </w:r>
    </w:p>
    <w:p w14:paraId="05CB95D2" w14:textId="3456C2F7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  <w:i/>
          <w:iCs/>
        </w:rPr>
        <w:t>Illetékességi terület: </w:t>
      </w:r>
      <w:r>
        <w:rPr>
          <w:rFonts w:ascii="Times New Roman" w:hAnsi="Times New Roman" w:cs="Times New Roman"/>
        </w:rPr>
        <w:t xml:space="preserve">Herceghalom </w:t>
      </w:r>
      <w:r w:rsidRPr="00663770">
        <w:rPr>
          <w:rFonts w:ascii="Times New Roman" w:hAnsi="Times New Roman" w:cs="Times New Roman"/>
        </w:rPr>
        <w:t>közigazgatási területe</w:t>
      </w:r>
    </w:p>
    <w:p w14:paraId="6E3F5EAC" w14:textId="77777777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101FCDF8" w14:textId="77777777" w:rsidR="00663770" w:rsidRPr="00663770" w:rsidRDefault="00663770" w:rsidP="00663770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</w:rPr>
        <w:t>a „Kérelem rendszeres gyermekvédelmi kedvezményhez” nyomtatvány kitöltve,</w:t>
      </w:r>
    </w:p>
    <w:p w14:paraId="2F2D62B6" w14:textId="6D6644FD" w:rsidR="00663770" w:rsidRPr="00663770" w:rsidRDefault="00663770" w:rsidP="00663770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</w:rPr>
        <w:t xml:space="preserve">a kérelmező és a vele közös háztartásban élők - a kérelem benyújtását megelőző </w:t>
      </w:r>
      <w:r>
        <w:rPr>
          <w:rFonts w:ascii="Times New Roman" w:hAnsi="Times New Roman" w:cs="Times New Roman"/>
        </w:rPr>
        <w:t xml:space="preserve">12 </w:t>
      </w:r>
      <w:r w:rsidRPr="00663770">
        <w:rPr>
          <w:rFonts w:ascii="Times New Roman" w:hAnsi="Times New Roman" w:cs="Times New Roman"/>
        </w:rPr>
        <w:t>havi - nettó jövedelmét igazoló dokumentumok (</w:t>
      </w:r>
      <w:r w:rsidRPr="00663770">
        <w:rPr>
          <w:rFonts w:ascii="Times New Roman" w:hAnsi="Times New Roman" w:cs="Times New Roman"/>
          <w:i/>
          <w:iCs/>
        </w:rPr>
        <w:t>pl. munkabér, családi pótlék, gyed, tartásdíj, táppénz, nyugdíj, álláskeresési támogatás</w:t>
      </w:r>
      <w:r w:rsidRPr="00663770">
        <w:rPr>
          <w:rFonts w:ascii="Times New Roman" w:hAnsi="Times New Roman" w:cs="Times New Roman"/>
        </w:rPr>
        <w:t>),</w:t>
      </w:r>
    </w:p>
    <w:p w14:paraId="7B309BC2" w14:textId="77777777" w:rsidR="00663770" w:rsidRPr="00663770" w:rsidRDefault="00663770" w:rsidP="00663770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</w:rPr>
        <w:t>a gyermek(</w:t>
      </w:r>
      <w:proofErr w:type="spellStart"/>
      <w:r w:rsidRPr="00663770">
        <w:rPr>
          <w:rFonts w:ascii="Times New Roman" w:hAnsi="Times New Roman" w:cs="Times New Roman"/>
          <w:b/>
          <w:bCs/>
        </w:rPr>
        <w:t>ek</w:t>
      </w:r>
      <w:proofErr w:type="spellEnd"/>
      <w:r w:rsidRPr="00663770">
        <w:rPr>
          <w:rFonts w:ascii="Times New Roman" w:hAnsi="Times New Roman" w:cs="Times New Roman"/>
          <w:b/>
          <w:bCs/>
        </w:rPr>
        <w:t>) óvoda-, illetve iskolalátogatási igazolása.</w:t>
      </w:r>
    </w:p>
    <w:p w14:paraId="12D451CC" w14:textId="77777777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663770">
        <w:rPr>
          <w:rFonts w:ascii="Times New Roman" w:hAnsi="Times New Roman" w:cs="Times New Roman"/>
        </w:rPr>
        <w:t>Az eljárás illetékmentes</w:t>
      </w:r>
    </w:p>
    <w:p w14:paraId="7652BD5F" w14:textId="77777777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5F37E38A" w14:textId="100A0DF0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</w:rPr>
        <w:t xml:space="preserve">A kitöltött, aláírt nyomtatványt és mellékleteit a </w:t>
      </w:r>
      <w:r>
        <w:rPr>
          <w:rFonts w:ascii="Times New Roman" w:hAnsi="Times New Roman" w:cs="Times New Roman"/>
          <w:b/>
          <w:bCs/>
        </w:rPr>
        <w:t>Herceghalomi</w:t>
      </w:r>
      <w:r w:rsidRPr="00663770">
        <w:rPr>
          <w:rFonts w:ascii="Times New Roman" w:hAnsi="Times New Roman" w:cs="Times New Roman"/>
          <w:b/>
          <w:bCs/>
        </w:rPr>
        <w:t xml:space="preserve"> Polgármesteri Hivatalhoz szükséges benyújtani személyesen nyitvatartási időben, vagy eljuttatni postai úton</w:t>
      </w:r>
    </w:p>
    <w:p w14:paraId="55E4C578" w14:textId="76F2CE31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</w:t>
      </w:r>
      <w:r w:rsidRPr="00663770">
        <w:rPr>
          <w:rFonts w:ascii="Times New Roman" w:hAnsi="Times New Roman" w:cs="Times New Roman"/>
          <w:b/>
          <w:bCs/>
        </w:rPr>
        <w:t xml:space="preserve"> Jegyzője</w:t>
      </w:r>
    </w:p>
    <w:p w14:paraId="44786E3A" w14:textId="77777777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663770">
        <w:rPr>
          <w:rFonts w:ascii="Times New Roman" w:hAnsi="Times New Roman" w:cs="Times New Roman"/>
        </w:rPr>
        <w:t>Pest Vármegyei Kormányhivatal</w:t>
      </w:r>
    </w:p>
    <w:p w14:paraId="5B29748B" w14:textId="77777777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</w:rPr>
        <w:pict w14:anchorId="4D6A7E84">
          <v:rect id="_x0000_i1031" style="width:0;height:1.5pt" o:hralign="center" o:hrstd="t" o:hr="t" fillcolor="#a0a0a0" stroked="f"/>
        </w:pict>
      </w:r>
    </w:p>
    <w:p w14:paraId="350B88DB" w14:textId="77777777" w:rsidR="00663770" w:rsidRPr="00663770" w:rsidRDefault="00663770" w:rsidP="00663770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663770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168E16B3" w14:textId="0AC01A01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663770">
        <w:rPr>
          <w:rFonts w:ascii="Times New Roman" w:hAnsi="Times New Roman" w:cs="Times New Roman"/>
        </w:rPr>
        <w:t xml:space="preserve"> Polgármesteri Hivatal</w:t>
      </w:r>
    </w:p>
    <w:p w14:paraId="5AE84926" w14:textId="362D081D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 w:rsidRPr="00663770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6637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66377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3E09A68C" w14:textId="3CB74347" w:rsidR="00663770" w:rsidRDefault="00663770" w:rsidP="006637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 igazgatási előadó</w:t>
      </w:r>
    </w:p>
    <w:p w14:paraId="07853336" w14:textId="42D98120" w:rsidR="00663770" w:rsidRPr="00663770" w:rsidRDefault="00663770" w:rsidP="006637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2EC9AD03" w14:textId="344266BA" w:rsidR="00663770" w:rsidRDefault="00663770" w:rsidP="00663770">
      <w:pPr>
        <w:jc w:val="both"/>
      </w:pPr>
      <w:hyperlink r:id="rId5" w:history="1">
        <w:r w:rsidRPr="001B1C23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sectPr w:rsidR="006637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642EE"/>
    <w:multiLevelType w:val="multilevel"/>
    <w:tmpl w:val="BFCA3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FC0257"/>
    <w:multiLevelType w:val="multilevel"/>
    <w:tmpl w:val="D4A20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7121883">
    <w:abstractNumId w:val="0"/>
  </w:num>
  <w:num w:numId="2" w16cid:durableId="1075669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106"/>
    <w:rsid w:val="00320106"/>
    <w:rsid w:val="00663770"/>
    <w:rsid w:val="00ED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315BA"/>
  <w15:chartTrackingRefBased/>
  <w15:docId w15:val="{3CC03B2B-F255-4D67-AE29-71D829534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201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201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201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201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201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201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201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201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201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201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201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201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2010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2010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2010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2010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2010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2010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201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201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201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201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201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2010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2010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2010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201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2010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20106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663770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637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gazgatas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2025-08-26T12:28:00Z</dcterms:created>
  <dcterms:modified xsi:type="dcterms:W3CDTF">2025-08-26T12:34:00Z</dcterms:modified>
</cp:coreProperties>
</file>