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1AB87" w14:textId="77777777" w:rsidR="002F0243" w:rsidRPr="002F0243" w:rsidRDefault="002F0243" w:rsidP="002F0243">
      <w:p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>Nem üzleti célú közösségi, szabadidős szálláshely-szolgáltatás a nyilvántartásba vételi kérelem benyújtásának napjától folytatható. A szolgáltatás kezdetét megelőzően a szálláshelyet a rendeletben a kormányrendelet 2. számú mellékletében meghatározottak alapján minősíteni kell. A minősítést - a szálláshely kialakítására, felszereltségére és szolgáltatásaira vonatkozó előírások alapján - a szolgáltató végzi (önminősítés).</w:t>
      </w:r>
    </w:p>
    <w:p w14:paraId="36AE584C" w14:textId="77777777" w:rsidR="002F0243" w:rsidRPr="002F0243" w:rsidRDefault="002F0243" w:rsidP="002F0243">
      <w:p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>A jegyző a szálláshelyen ellenőrzést folytat le, és ha megállapítja, hogy a szolgáltató megfelel az önminősítésben és a jogszabályban foglaltaknak, a szálláshelyet nyilvántartásba veszi, amelyről értesíti - a jogszabályban meghatározott esetekben- az érintett szakhatóságokat.</w:t>
      </w:r>
      <w:r w:rsidRPr="002F0243">
        <w:rPr>
          <w:rFonts w:ascii="Times New Roman" w:hAnsi="Times New Roman" w:cs="Times New Roman"/>
        </w:rPr>
        <w:br/>
        <w:t>Ha a jegyző a nyilvántartásba vételi kérelmet jogerősen elutasítja, a szolgáltatást meg kell szüntetni.</w:t>
      </w:r>
    </w:p>
    <w:p w14:paraId="597E37FF" w14:textId="77777777" w:rsidR="002F0243" w:rsidRPr="002F0243" w:rsidRDefault="002F0243" w:rsidP="002F0243">
      <w:p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>A jegyző a szolgáltató hatósági nyilvántartásban szereplő adatairól a szolgáltató tevékenységre való jogosultság igazolására a nyilvántartásba vétellel és a nyilvántartásba vett adatok módosításával egyidejűleg a szolgáltató részére hatósági igazolványt állít ki. A szolgáltató a hatósági nyilvántartásban szereplő adataiban bekövetkező változást nyolc napon belül bejelenti a jegyzőnek. A bejelentéshez csak a megváltozott körülményekkel kapcsolatos mellékleteket kell csatolni.</w:t>
      </w:r>
    </w:p>
    <w:p w14:paraId="5A370A0D" w14:textId="77777777" w:rsidR="002F0243" w:rsidRPr="002F0243" w:rsidRDefault="002F0243" w:rsidP="002F0243">
      <w:p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>Nem üzletszerű gazdasági tevékenység keretében közösségi elhelyezést biztosító, legalább 6 férőhellyel rendelkező, nem üzleti célú közösségi, szabadidős szálláshely az erre a célra épített vagy átalakított és az ekként minősített, illetve - ahol e rendelet előírja - ekként nyilvántartásba vett üdültetési és ifjúsági turisztikai célú, továbbá hegyi menedék céljára szolgáló szálláshely.</w:t>
      </w:r>
    </w:p>
    <w:p w14:paraId="0C897B74" w14:textId="77777777" w:rsidR="002F0243" w:rsidRPr="002F0243" w:rsidRDefault="002F0243" w:rsidP="002F0243">
      <w:p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> </w:t>
      </w:r>
    </w:p>
    <w:p w14:paraId="1151C5BE" w14:textId="77777777" w:rsidR="002F0243" w:rsidRPr="002F0243" w:rsidRDefault="002F0243" w:rsidP="002F0243">
      <w:p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  <w:b/>
          <w:bCs/>
        </w:rPr>
        <w:t>Nem üzleti célú közösségi, szabadidős szálláshelynek minősülő létesítmények: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3"/>
        <w:gridCol w:w="2766"/>
        <w:gridCol w:w="1160"/>
        <w:gridCol w:w="1155"/>
      </w:tblGrid>
      <w:tr w:rsidR="002F0243" w:rsidRPr="002F0243" w14:paraId="71D4EE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BD122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  <w:b/>
                <w:bCs/>
              </w:rPr>
              <w:t> Típus</w:t>
            </w:r>
          </w:p>
        </w:tc>
        <w:tc>
          <w:tcPr>
            <w:tcW w:w="0" w:type="auto"/>
            <w:vAlign w:val="center"/>
            <w:hideMark/>
          </w:tcPr>
          <w:p w14:paraId="0B32C74B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  <w:b/>
                <w:bCs/>
              </w:rPr>
              <w:t> Altípus</w:t>
            </w:r>
          </w:p>
        </w:tc>
        <w:tc>
          <w:tcPr>
            <w:tcW w:w="0" w:type="auto"/>
            <w:vAlign w:val="center"/>
            <w:hideMark/>
          </w:tcPr>
          <w:p w14:paraId="361435BA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  <w:b/>
                <w:bCs/>
              </w:rPr>
              <w:t> Jelzőszám</w:t>
            </w:r>
          </w:p>
        </w:tc>
        <w:tc>
          <w:tcPr>
            <w:tcW w:w="0" w:type="auto"/>
            <w:vAlign w:val="center"/>
            <w:hideMark/>
          </w:tcPr>
          <w:p w14:paraId="405E043A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  <w:b/>
                <w:bCs/>
              </w:rPr>
              <w:t> SZJ</w:t>
            </w:r>
          </w:p>
        </w:tc>
      </w:tr>
      <w:tr w:rsidR="002F0243" w:rsidRPr="002F0243" w14:paraId="60F420F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DCDDFF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  <w:i/>
                <w:iCs/>
              </w:rPr>
              <w:t> Megnevezése</w:t>
            </w:r>
          </w:p>
        </w:tc>
        <w:tc>
          <w:tcPr>
            <w:tcW w:w="0" w:type="auto"/>
            <w:vAlign w:val="center"/>
            <w:hideMark/>
          </w:tcPr>
          <w:p w14:paraId="043D3238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ABC32C2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</w:tr>
      <w:tr w:rsidR="002F0243" w:rsidRPr="002F0243" w14:paraId="346C943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A120BD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  <w:b/>
                <w:bCs/>
              </w:rPr>
              <w:t> I. Üdülő</w:t>
            </w:r>
          </w:p>
        </w:tc>
        <w:tc>
          <w:tcPr>
            <w:tcW w:w="0" w:type="auto"/>
            <w:vAlign w:val="center"/>
            <w:hideMark/>
          </w:tcPr>
          <w:p w14:paraId="10719BF3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(910)</w:t>
            </w:r>
          </w:p>
        </w:tc>
        <w:tc>
          <w:tcPr>
            <w:tcW w:w="0" w:type="auto"/>
            <w:vAlign w:val="center"/>
            <w:hideMark/>
          </w:tcPr>
          <w:p w14:paraId="71786FF9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-</w:t>
            </w:r>
          </w:p>
        </w:tc>
      </w:tr>
      <w:tr w:rsidR="002F0243" w:rsidRPr="002F0243" w14:paraId="185495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F36C8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F657BF5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- Üdülő</w:t>
            </w:r>
          </w:p>
        </w:tc>
        <w:tc>
          <w:tcPr>
            <w:tcW w:w="0" w:type="auto"/>
            <w:vAlign w:val="center"/>
            <w:hideMark/>
          </w:tcPr>
          <w:p w14:paraId="53515605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911</w:t>
            </w:r>
          </w:p>
        </w:tc>
        <w:tc>
          <w:tcPr>
            <w:tcW w:w="0" w:type="auto"/>
            <w:vAlign w:val="center"/>
            <w:hideMark/>
          </w:tcPr>
          <w:p w14:paraId="725DECDB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55.23.12.0</w:t>
            </w:r>
          </w:p>
        </w:tc>
      </w:tr>
      <w:tr w:rsidR="002F0243" w:rsidRPr="002F0243" w14:paraId="170EDA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8F6E9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7553B23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- Gyermeküdülő</w:t>
            </w:r>
          </w:p>
        </w:tc>
        <w:tc>
          <w:tcPr>
            <w:tcW w:w="0" w:type="auto"/>
            <w:vAlign w:val="center"/>
            <w:hideMark/>
          </w:tcPr>
          <w:p w14:paraId="0BCA762D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912</w:t>
            </w:r>
          </w:p>
        </w:tc>
        <w:tc>
          <w:tcPr>
            <w:tcW w:w="0" w:type="auto"/>
            <w:vAlign w:val="center"/>
            <w:hideMark/>
          </w:tcPr>
          <w:p w14:paraId="71244242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55.23.12.0</w:t>
            </w:r>
          </w:p>
        </w:tc>
      </w:tr>
      <w:tr w:rsidR="002F0243" w:rsidRPr="002F0243" w14:paraId="56CE3F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A2268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436CDE4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- Villa</w:t>
            </w:r>
          </w:p>
        </w:tc>
        <w:tc>
          <w:tcPr>
            <w:tcW w:w="0" w:type="auto"/>
            <w:vAlign w:val="center"/>
            <w:hideMark/>
          </w:tcPr>
          <w:p w14:paraId="05858311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913</w:t>
            </w:r>
          </w:p>
        </w:tc>
        <w:tc>
          <w:tcPr>
            <w:tcW w:w="0" w:type="auto"/>
            <w:vAlign w:val="center"/>
            <w:hideMark/>
          </w:tcPr>
          <w:p w14:paraId="6E01D17B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55.23.12.0</w:t>
            </w:r>
          </w:p>
        </w:tc>
      </w:tr>
      <w:tr w:rsidR="002F0243" w:rsidRPr="002F0243" w14:paraId="5AF0994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5DD69D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  <w:b/>
                <w:bCs/>
              </w:rPr>
              <w:t> II. Gyermek- és ifjúsági tábor</w:t>
            </w:r>
          </w:p>
        </w:tc>
        <w:tc>
          <w:tcPr>
            <w:tcW w:w="0" w:type="auto"/>
            <w:vAlign w:val="center"/>
            <w:hideMark/>
          </w:tcPr>
          <w:p w14:paraId="47FF26BE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(920)</w:t>
            </w:r>
          </w:p>
        </w:tc>
        <w:tc>
          <w:tcPr>
            <w:tcW w:w="0" w:type="auto"/>
            <w:vAlign w:val="center"/>
            <w:hideMark/>
          </w:tcPr>
          <w:p w14:paraId="227E1B78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-</w:t>
            </w:r>
          </w:p>
        </w:tc>
      </w:tr>
      <w:tr w:rsidR="002F0243" w:rsidRPr="002F0243" w14:paraId="15D2C2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4BB44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100F952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- Gyermek- és ifjúsági tábor</w:t>
            </w:r>
          </w:p>
        </w:tc>
        <w:tc>
          <w:tcPr>
            <w:tcW w:w="0" w:type="auto"/>
            <w:vAlign w:val="center"/>
            <w:hideMark/>
          </w:tcPr>
          <w:p w14:paraId="6D697B8E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921</w:t>
            </w:r>
          </w:p>
        </w:tc>
        <w:tc>
          <w:tcPr>
            <w:tcW w:w="0" w:type="auto"/>
            <w:vAlign w:val="center"/>
            <w:hideMark/>
          </w:tcPr>
          <w:p w14:paraId="02B5DC58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55.23.11.0</w:t>
            </w:r>
          </w:p>
        </w:tc>
      </w:tr>
      <w:tr w:rsidR="002F0243" w:rsidRPr="002F0243" w14:paraId="44C1FF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A2FD0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D5930C1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- Telepített sátortábor</w:t>
            </w:r>
          </w:p>
        </w:tc>
        <w:tc>
          <w:tcPr>
            <w:tcW w:w="0" w:type="auto"/>
            <w:vAlign w:val="center"/>
            <w:hideMark/>
          </w:tcPr>
          <w:p w14:paraId="21B02F10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922</w:t>
            </w:r>
          </w:p>
        </w:tc>
        <w:tc>
          <w:tcPr>
            <w:tcW w:w="0" w:type="auto"/>
            <w:vAlign w:val="center"/>
            <w:hideMark/>
          </w:tcPr>
          <w:p w14:paraId="7F0A2F35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55.22.10.0</w:t>
            </w:r>
          </w:p>
        </w:tc>
      </w:tr>
      <w:tr w:rsidR="002F0243" w:rsidRPr="002F0243" w14:paraId="6179CF1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7416C9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  <w:b/>
                <w:bCs/>
              </w:rPr>
              <w:t> III. Nomád táborhely</w:t>
            </w:r>
          </w:p>
        </w:tc>
        <w:tc>
          <w:tcPr>
            <w:tcW w:w="0" w:type="auto"/>
            <w:vAlign w:val="center"/>
            <w:hideMark/>
          </w:tcPr>
          <w:p w14:paraId="3D9B00D3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930</w:t>
            </w:r>
          </w:p>
        </w:tc>
        <w:tc>
          <w:tcPr>
            <w:tcW w:w="0" w:type="auto"/>
            <w:vAlign w:val="center"/>
            <w:hideMark/>
          </w:tcPr>
          <w:p w14:paraId="7E7B7664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55.22.10.0</w:t>
            </w:r>
            <w:r w:rsidRPr="002F0243">
              <w:rPr>
                <w:rFonts w:ascii="Times New Roman" w:hAnsi="Times New Roman" w:cs="Times New Roman"/>
              </w:rPr>
              <w:br/>
              <w:t>70.20.12.8</w:t>
            </w:r>
          </w:p>
        </w:tc>
      </w:tr>
      <w:tr w:rsidR="002F0243" w:rsidRPr="002F0243" w14:paraId="213458A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099904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  <w:b/>
                <w:bCs/>
              </w:rPr>
              <w:t> IV. Hegyi menedékház</w:t>
            </w:r>
          </w:p>
        </w:tc>
        <w:tc>
          <w:tcPr>
            <w:tcW w:w="0" w:type="auto"/>
            <w:vAlign w:val="center"/>
            <w:hideMark/>
          </w:tcPr>
          <w:p w14:paraId="20400021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(940)</w:t>
            </w:r>
          </w:p>
        </w:tc>
        <w:tc>
          <w:tcPr>
            <w:tcW w:w="0" w:type="auto"/>
            <w:vAlign w:val="center"/>
            <w:hideMark/>
          </w:tcPr>
          <w:p w14:paraId="5251A503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-</w:t>
            </w:r>
          </w:p>
        </w:tc>
      </w:tr>
      <w:tr w:rsidR="002F0243" w:rsidRPr="002F0243" w14:paraId="512033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AD6F6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C558DB6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- Turistaház</w:t>
            </w:r>
          </w:p>
        </w:tc>
        <w:tc>
          <w:tcPr>
            <w:tcW w:w="0" w:type="auto"/>
            <w:vAlign w:val="center"/>
            <w:hideMark/>
          </w:tcPr>
          <w:p w14:paraId="192A39CA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941</w:t>
            </w:r>
          </w:p>
        </w:tc>
        <w:tc>
          <w:tcPr>
            <w:tcW w:w="0" w:type="auto"/>
            <w:vAlign w:val="center"/>
            <w:hideMark/>
          </w:tcPr>
          <w:p w14:paraId="03F7B67B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55.21.10.2</w:t>
            </w:r>
          </w:p>
        </w:tc>
      </w:tr>
      <w:tr w:rsidR="002F0243" w:rsidRPr="002F0243" w14:paraId="39E41F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D0C08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1738838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- Kulcsosház</w:t>
            </w:r>
          </w:p>
        </w:tc>
        <w:tc>
          <w:tcPr>
            <w:tcW w:w="0" w:type="auto"/>
            <w:vAlign w:val="center"/>
            <w:hideMark/>
          </w:tcPr>
          <w:p w14:paraId="483D82BE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942</w:t>
            </w:r>
          </w:p>
        </w:tc>
        <w:tc>
          <w:tcPr>
            <w:tcW w:w="0" w:type="auto"/>
            <w:vAlign w:val="center"/>
            <w:hideMark/>
          </w:tcPr>
          <w:p w14:paraId="7ACD87EA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55.21.10.2</w:t>
            </w:r>
          </w:p>
        </w:tc>
      </w:tr>
      <w:tr w:rsidR="002F0243" w:rsidRPr="002F0243" w14:paraId="078FA3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ACEE5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6D01FAD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- Matracszállás</w:t>
            </w:r>
          </w:p>
        </w:tc>
        <w:tc>
          <w:tcPr>
            <w:tcW w:w="0" w:type="auto"/>
            <w:vAlign w:val="center"/>
            <w:hideMark/>
          </w:tcPr>
          <w:p w14:paraId="095C0CB0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943</w:t>
            </w:r>
          </w:p>
        </w:tc>
        <w:tc>
          <w:tcPr>
            <w:tcW w:w="0" w:type="auto"/>
            <w:vAlign w:val="center"/>
            <w:hideMark/>
          </w:tcPr>
          <w:p w14:paraId="2B5F7170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55.21.10.2</w:t>
            </w:r>
          </w:p>
        </w:tc>
      </w:tr>
      <w:tr w:rsidR="002F0243" w:rsidRPr="002F0243" w14:paraId="615D009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877426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  <w:b/>
                <w:bCs/>
              </w:rPr>
              <w:t xml:space="preserve"> V. </w:t>
            </w:r>
            <w:proofErr w:type="spellStart"/>
            <w:r w:rsidRPr="002F0243">
              <w:rPr>
                <w:rFonts w:ascii="Times New Roman" w:hAnsi="Times New Roman" w:cs="Times New Roman"/>
                <w:b/>
                <w:bCs/>
              </w:rPr>
              <w:t>Bivakszállás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37FAE25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(950)</w:t>
            </w:r>
          </w:p>
        </w:tc>
        <w:tc>
          <w:tcPr>
            <w:tcW w:w="0" w:type="auto"/>
            <w:vAlign w:val="center"/>
            <w:hideMark/>
          </w:tcPr>
          <w:p w14:paraId="3448A133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-</w:t>
            </w:r>
          </w:p>
        </w:tc>
      </w:tr>
      <w:tr w:rsidR="002F0243" w:rsidRPr="002F0243" w14:paraId="4CE9BE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D4DC4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5CD4406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2F0243">
              <w:rPr>
                <w:rFonts w:ascii="Times New Roman" w:hAnsi="Times New Roman" w:cs="Times New Roman"/>
              </w:rPr>
              <w:t>Bivakszállás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EB782A1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951</w:t>
            </w:r>
          </w:p>
        </w:tc>
        <w:tc>
          <w:tcPr>
            <w:tcW w:w="0" w:type="auto"/>
            <w:vAlign w:val="center"/>
            <w:hideMark/>
          </w:tcPr>
          <w:p w14:paraId="411B3C6B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55.23.15.0</w:t>
            </w:r>
          </w:p>
        </w:tc>
      </w:tr>
      <w:tr w:rsidR="002F0243" w:rsidRPr="002F0243" w14:paraId="2E6475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35305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204B724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 xml:space="preserve">- Téliesített </w:t>
            </w:r>
            <w:proofErr w:type="spellStart"/>
            <w:r w:rsidRPr="002F0243">
              <w:rPr>
                <w:rFonts w:ascii="Times New Roman" w:hAnsi="Times New Roman" w:cs="Times New Roman"/>
              </w:rPr>
              <w:t>bivakszállás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9F2AF21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952</w:t>
            </w:r>
          </w:p>
        </w:tc>
        <w:tc>
          <w:tcPr>
            <w:tcW w:w="0" w:type="auto"/>
            <w:vAlign w:val="center"/>
            <w:hideMark/>
          </w:tcPr>
          <w:p w14:paraId="0E3550AB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55.23.15.0</w:t>
            </w:r>
          </w:p>
        </w:tc>
      </w:tr>
      <w:tr w:rsidR="002F0243" w:rsidRPr="002F0243" w14:paraId="0B010A1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EE57FD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  <w:b/>
                <w:bCs/>
              </w:rPr>
              <w:t> VI. Pihenőház</w:t>
            </w:r>
          </w:p>
        </w:tc>
        <w:tc>
          <w:tcPr>
            <w:tcW w:w="0" w:type="auto"/>
            <w:vAlign w:val="center"/>
            <w:hideMark/>
          </w:tcPr>
          <w:p w14:paraId="78B27F6A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(960)</w:t>
            </w:r>
          </w:p>
        </w:tc>
        <w:tc>
          <w:tcPr>
            <w:tcW w:w="0" w:type="auto"/>
            <w:vAlign w:val="center"/>
            <w:hideMark/>
          </w:tcPr>
          <w:p w14:paraId="72CF0508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-</w:t>
            </w:r>
          </w:p>
        </w:tc>
      </w:tr>
      <w:tr w:rsidR="002F0243" w:rsidRPr="002F0243" w14:paraId="59EF12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D6D93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C9169FB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- Munkásszállás</w:t>
            </w:r>
          </w:p>
        </w:tc>
        <w:tc>
          <w:tcPr>
            <w:tcW w:w="0" w:type="auto"/>
            <w:vAlign w:val="center"/>
            <w:hideMark/>
          </w:tcPr>
          <w:p w14:paraId="019BAA43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961</w:t>
            </w:r>
          </w:p>
        </w:tc>
        <w:tc>
          <w:tcPr>
            <w:tcW w:w="0" w:type="auto"/>
            <w:vAlign w:val="center"/>
            <w:hideMark/>
          </w:tcPr>
          <w:p w14:paraId="4BDF8B47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55.23.15.0</w:t>
            </w:r>
          </w:p>
        </w:tc>
      </w:tr>
      <w:tr w:rsidR="002F0243" w:rsidRPr="002F0243" w14:paraId="259CE2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189B5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CFCBDEC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- Vendégszállás</w:t>
            </w:r>
          </w:p>
        </w:tc>
        <w:tc>
          <w:tcPr>
            <w:tcW w:w="0" w:type="auto"/>
            <w:vAlign w:val="center"/>
            <w:hideMark/>
          </w:tcPr>
          <w:p w14:paraId="570EC00E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962</w:t>
            </w:r>
          </w:p>
        </w:tc>
        <w:tc>
          <w:tcPr>
            <w:tcW w:w="0" w:type="auto"/>
            <w:vAlign w:val="center"/>
            <w:hideMark/>
          </w:tcPr>
          <w:p w14:paraId="6BEAB133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55.23.15.0</w:t>
            </w:r>
          </w:p>
        </w:tc>
      </w:tr>
      <w:tr w:rsidR="002F0243" w:rsidRPr="002F0243" w14:paraId="6D3BF3C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B37E8D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  <w:b/>
                <w:bCs/>
              </w:rPr>
              <w:t> VII. Diákotthon, kollégium</w:t>
            </w:r>
          </w:p>
        </w:tc>
        <w:tc>
          <w:tcPr>
            <w:tcW w:w="0" w:type="auto"/>
            <w:vAlign w:val="center"/>
            <w:hideMark/>
          </w:tcPr>
          <w:p w14:paraId="170A8D70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970</w:t>
            </w:r>
          </w:p>
        </w:tc>
        <w:tc>
          <w:tcPr>
            <w:tcW w:w="0" w:type="auto"/>
            <w:vAlign w:val="center"/>
            <w:hideMark/>
          </w:tcPr>
          <w:p w14:paraId="0AE0CD98" w14:textId="77777777" w:rsidR="002F0243" w:rsidRPr="002F0243" w:rsidRDefault="002F0243" w:rsidP="002F0243">
            <w:pPr>
              <w:jc w:val="both"/>
              <w:rPr>
                <w:rFonts w:ascii="Times New Roman" w:hAnsi="Times New Roman" w:cs="Times New Roman"/>
              </w:rPr>
            </w:pPr>
            <w:r w:rsidRPr="002F0243">
              <w:rPr>
                <w:rFonts w:ascii="Times New Roman" w:hAnsi="Times New Roman" w:cs="Times New Roman"/>
              </w:rPr>
              <w:t> 55.23.15.0</w:t>
            </w:r>
          </w:p>
        </w:tc>
      </w:tr>
    </w:tbl>
    <w:p w14:paraId="16E5B79A" w14:textId="56DE0569" w:rsidR="002F0243" w:rsidRPr="002F0243" w:rsidRDefault="002F0243" w:rsidP="002F0243">
      <w:p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br/>
        <w:t> </w:t>
      </w:r>
      <w:r w:rsidRPr="002F0243">
        <w:rPr>
          <w:rFonts w:ascii="Times New Roman" w:hAnsi="Times New Roman" w:cs="Times New Roman"/>
          <w:b/>
          <w:bCs/>
          <w:i/>
          <w:iCs/>
        </w:rPr>
        <w:t>Az eljárás jogi alapja:</w:t>
      </w:r>
    </w:p>
    <w:p w14:paraId="05C13E27" w14:textId="77777777" w:rsidR="002F0243" w:rsidRPr="002F0243" w:rsidRDefault="002F0243" w:rsidP="002F024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 xml:space="preserve">a nem üzleti célú közösségi, szabadidős szálláshely-szolgáltatásról 173/2003. (X. 28.) </w:t>
      </w:r>
      <w:proofErr w:type="spellStart"/>
      <w:r w:rsidRPr="002F0243">
        <w:rPr>
          <w:rFonts w:ascii="Times New Roman" w:hAnsi="Times New Roman" w:cs="Times New Roman"/>
        </w:rPr>
        <w:t>korm.</w:t>
      </w:r>
      <w:proofErr w:type="spellEnd"/>
      <w:r w:rsidRPr="002F0243">
        <w:rPr>
          <w:rFonts w:ascii="Times New Roman" w:hAnsi="Times New Roman" w:cs="Times New Roman"/>
        </w:rPr>
        <w:t xml:space="preserve"> rendelet,</w:t>
      </w:r>
    </w:p>
    <w:p w14:paraId="617A2247" w14:textId="77777777" w:rsidR="002F0243" w:rsidRPr="002F0243" w:rsidRDefault="002F0243" w:rsidP="002F024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>a közigazgatási hatósági eljárás és szolgáltatás általános szabályairól szóló 2004. évi CXL. törvény,</w:t>
      </w:r>
    </w:p>
    <w:p w14:paraId="2581DBE8" w14:textId="77777777" w:rsidR="002F0243" w:rsidRPr="002F0243" w:rsidRDefault="002F0243" w:rsidP="002F024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>az illetékekről szóló 1990. évi XCIII. tv.</w:t>
      </w:r>
    </w:p>
    <w:p w14:paraId="6BF5F26B" w14:textId="77777777" w:rsidR="002F0243" w:rsidRDefault="002F0243" w:rsidP="002F0243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2F0243">
        <w:rPr>
          <w:rFonts w:ascii="Times New Roman" w:hAnsi="Times New Roman" w:cs="Times New Roman"/>
          <w:b/>
          <w:bCs/>
          <w:i/>
          <w:iCs/>
        </w:rPr>
        <w:t>Illetékességi terület:</w:t>
      </w:r>
    </w:p>
    <w:p w14:paraId="01DE0C28" w14:textId="0B478C8C" w:rsidR="002F0243" w:rsidRPr="002F0243" w:rsidRDefault="002F0243" w:rsidP="002F024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</w:t>
      </w:r>
      <w:r w:rsidRPr="002F0243">
        <w:rPr>
          <w:rFonts w:ascii="Times New Roman" w:hAnsi="Times New Roman" w:cs="Times New Roman"/>
        </w:rPr>
        <w:t xml:space="preserve"> közigazgatási területén lévő nem üzleti célú szálláshelyek</w:t>
      </w:r>
    </w:p>
    <w:p w14:paraId="16F7FF53" w14:textId="77777777" w:rsidR="002F0243" w:rsidRDefault="002F0243" w:rsidP="002F0243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2F0243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3E8508D6" w14:textId="430AC581" w:rsidR="002F0243" w:rsidRPr="002F0243" w:rsidRDefault="002F0243" w:rsidP="002F0243">
      <w:p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>A kérelemhez formanyomtatvány használata kötelező. A kérelmet a 173/2003. (X. 28) Kormányrendelet 14/A. § (1) bekezdésében meghatározott adatokkal kell kitölteni. Csatolandó mellékletek:</w:t>
      </w:r>
    </w:p>
    <w:p w14:paraId="10B0DD54" w14:textId="77777777" w:rsidR="002F0243" w:rsidRPr="002F0243" w:rsidRDefault="002F0243" w:rsidP="002F0243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>nem a kérelmező tulajdonában lévő szálláshely esetében a szálláshely használatának jogcímére vonatkozó igazoló okiratot vagy annak másolatát a tulajdoni lap kivételével,</w:t>
      </w:r>
    </w:p>
    <w:p w14:paraId="6C2792FD" w14:textId="77777777" w:rsidR="002F0243" w:rsidRPr="002F0243" w:rsidRDefault="002F0243" w:rsidP="002F0243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>haszonélvezet esetében - ha nem a tulajdonos vagy a haszonélvező a szálláshely-szolgáltató - a haszonélvező hozzájárulását igazoló okiratot,</w:t>
      </w:r>
    </w:p>
    <w:p w14:paraId="453EEBF2" w14:textId="77777777" w:rsidR="002F0243" w:rsidRPr="002F0243" w:rsidRDefault="002F0243" w:rsidP="002F0243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>közös tulajdonban álló szálláshely esetében, ha nem valamennyi tulajdonostárs a szálláshely-szolgáltató, a tulajdonostársak hozzájárulását igazoló okiratot.</w:t>
      </w:r>
    </w:p>
    <w:p w14:paraId="60B305EA" w14:textId="77777777" w:rsidR="002F0243" w:rsidRDefault="002F0243" w:rsidP="002F0243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2F0243">
        <w:rPr>
          <w:rFonts w:ascii="Times New Roman" w:hAnsi="Times New Roman" w:cs="Times New Roman"/>
          <w:b/>
          <w:bCs/>
          <w:i/>
          <w:iCs/>
        </w:rPr>
        <w:t xml:space="preserve">Eljárás </w:t>
      </w:r>
      <w:r>
        <w:rPr>
          <w:rFonts w:ascii="Times New Roman" w:hAnsi="Times New Roman" w:cs="Times New Roman"/>
          <w:b/>
          <w:bCs/>
          <w:i/>
          <w:iCs/>
        </w:rPr>
        <w:t>m</w:t>
      </w:r>
      <w:r w:rsidRPr="002F0243">
        <w:rPr>
          <w:rFonts w:ascii="Times New Roman" w:hAnsi="Times New Roman" w:cs="Times New Roman"/>
          <w:b/>
          <w:bCs/>
          <w:i/>
          <w:iCs/>
        </w:rPr>
        <w:t>egindítása:</w:t>
      </w:r>
    </w:p>
    <w:p w14:paraId="6D294A4D" w14:textId="2B4255D7" w:rsidR="002F0243" w:rsidRPr="002F0243" w:rsidRDefault="002F0243" w:rsidP="002F0243">
      <w:p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</w:rPr>
        <w:t xml:space="preserve">A kitöltött nyomtatványt és mellékleteit </w:t>
      </w:r>
      <w:r>
        <w:rPr>
          <w:rFonts w:ascii="Times New Roman" w:hAnsi="Times New Roman" w:cs="Times New Roman"/>
        </w:rPr>
        <w:t>Herceghalom Község</w:t>
      </w:r>
      <w:r w:rsidRPr="002F0243">
        <w:rPr>
          <w:rFonts w:ascii="Times New Roman" w:hAnsi="Times New Roman" w:cs="Times New Roman"/>
        </w:rPr>
        <w:t xml:space="preserve"> Jegyzőjéhez kell benyújtani, postai úton vagy személyesen.</w:t>
      </w:r>
    </w:p>
    <w:p w14:paraId="641455D8" w14:textId="111FD53D" w:rsidR="002F0243" w:rsidRPr="002F0243" w:rsidRDefault="002F0243" w:rsidP="002F0243">
      <w:p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  <w:b/>
          <w:bCs/>
          <w:i/>
          <w:iCs/>
        </w:rPr>
        <w:t>Ügyintézési határidő: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2F0243">
        <w:rPr>
          <w:rFonts w:ascii="Times New Roman" w:hAnsi="Times New Roman" w:cs="Times New Roman"/>
        </w:rPr>
        <w:t>21 nap</w:t>
      </w:r>
    </w:p>
    <w:p w14:paraId="7B2E32A1" w14:textId="5BCB97D7" w:rsidR="002F0243" w:rsidRPr="002F0243" w:rsidRDefault="002F0243" w:rsidP="002F0243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  <w:b/>
          <w:bCs/>
          <w:i/>
          <w:iCs/>
        </w:rPr>
        <w:t>fokon döntést hozó szerv:</w:t>
      </w:r>
      <w:r w:rsidRPr="002F0243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2F0243">
        <w:rPr>
          <w:rFonts w:ascii="Times New Roman" w:hAnsi="Times New Roman" w:cs="Times New Roman"/>
        </w:rPr>
        <w:t>Herceghalom Község</w:t>
      </w:r>
      <w:r w:rsidRPr="002F0243">
        <w:rPr>
          <w:rFonts w:ascii="Times New Roman" w:hAnsi="Times New Roman" w:cs="Times New Roman"/>
        </w:rPr>
        <w:t xml:space="preserve"> Jegyzője</w:t>
      </w:r>
    </w:p>
    <w:p w14:paraId="365951A9" w14:textId="4F56BDB9" w:rsidR="002F0243" w:rsidRPr="002F0243" w:rsidRDefault="002F0243" w:rsidP="002F0243">
      <w:pPr>
        <w:ind w:firstLine="360"/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  <w:b/>
          <w:bCs/>
          <w:i/>
          <w:iCs/>
        </w:rPr>
        <w:t>II. fokon eljáró hatóság: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2F0243">
        <w:rPr>
          <w:rFonts w:ascii="Times New Roman" w:hAnsi="Times New Roman" w:cs="Times New Roman"/>
        </w:rPr>
        <w:t xml:space="preserve">Pest </w:t>
      </w:r>
      <w:r>
        <w:rPr>
          <w:rFonts w:ascii="Times New Roman" w:hAnsi="Times New Roman" w:cs="Times New Roman"/>
        </w:rPr>
        <w:t>Várm</w:t>
      </w:r>
      <w:r w:rsidRPr="002F0243">
        <w:rPr>
          <w:rFonts w:ascii="Times New Roman" w:hAnsi="Times New Roman" w:cs="Times New Roman"/>
        </w:rPr>
        <w:t>egyei Kormányhivatal</w:t>
      </w:r>
    </w:p>
    <w:p w14:paraId="1B9E8DF3" w14:textId="77777777" w:rsidR="002F0243" w:rsidRPr="002F0243" w:rsidRDefault="002F0243" w:rsidP="002F0243">
      <w:pPr>
        <w:jc w:val="both"/>
        <w:rPr>
          <w:rFonts w:ascii="Times New Roman" w:hAnsi="Times New Roman" w:cs="Times New Roman"/>
        </w:rPr>
      </w:pPr>
      <w:r w:rsidRPr="002F0243">
        <w:rPr>
          <w:rFonts w:ascii="Times New Roman" w:hAnsi="Times New Roman" w:cs="Times New Roman"/>
          <w:b/>
          <w:bCs/>
          <w:i/>
          <w:iCs/>
        </w:rPr>
        <w:t>Az eljárást megindító irat benyújtására nyitva álló határidő:</w:t>
      </w:r>
      <w:r w:rsidRPr="002F0243">
        <w:rPr>
          <w:rFonts w:ascii="Times New Roman" w:hAnsi="Times New Roman" w:cs="Times New Roman"/>
        </w:rPr>
        <w:br/>
        <w:t>A tevékenység megkezdését megelőzően.</w:t>
      </w:r>
    </w:p>
    <w:p w14:paraId="5485919C" w14:textId="77777777" w:rsidR="00C03A2D" w:rsidRPr="002F0243" w:rsidRDefault="00C03A2D" w:rsidP="002F0243">
      <w:pPr>
        <w:jc w:val="both"/>
        <w:rPr>
          <w:rFonts w:ascii="Times New Roman" w:hAnsi="Times New Roman" w:cs="Times New Roman"/>
        </w:rPr>
      </w:pPr>
    </w:p>
    <w:sectPr w:rsidR="00C03A2D" w:rsidRPr="002F0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70850"/>
    <w:multiLevelType w:val="hybridMultilevel"/>
    <w:tmpl w:val="F1F83FA4"/>
    <w:lvl w:ilvl="0" w:tplc="498CFD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66A9A"/>
    <w:multiLevelType w:val="multilevel"/>
    <w:tmpl w:val="CE16A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4959FB"/>
    <w:multiLevelType w:val="hybridMultilevel"/>
    <w:tmpl w:val="B72A780C"/>
    <w:lvl w:ilvl="0" w:tplc="3F782A8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E27F6"/>
    <w:multiLevelType w:val="multilevel"/>
    <w:tmpl w:val="82903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6150535">
    <w:abstractNumId w:val="3"/>
  </w:num>
  <w:num w:numId="2" w16cid:durableId="573929224">
    <w:abstractNumId w:val="1"/>
  </w:num>
  <w:num w:numId="3" w16cid:durableId="1826361889">
    <w:abstractNumId w:val="0"/>
  </w:num>
  <w:num w:numId="4" w16cid:durableId="179708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A2D"/>
    <w:rsid w:val="002A5548"/>
    <w:rsid w:val="002F0243"/>
    <w:rsid w:val="00C0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26317"/>
  <w15:chartTrackingRefBased/>
  <w15:docId w15:val="{CA205D4F-8AE5-43F9-ABEE-89C60EC86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03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03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03A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03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03A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03A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03A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03A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03A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03A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03A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03A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03A2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03A2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03A2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03A2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03A2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03A2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03A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03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03A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03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03A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03A2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03A2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03A2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03A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03A2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03A2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496</Words>
  <Characters>3425</Characters>
  <Application>Microsoft Office Word</Application>
  <DocSecurity>0</DocSecurity>
  <Lines>28</Lines>
  <Paragraphs>7</Paragraphs>
  <ScaleCrop>false</ScaleCrop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2025-08-26T10:20:00Z</dcterms:created>
  <dcterms:modified xsi:type="dcterms:W3CDTF">2025-08-26T10:23:00Z</dcterms:modified>
</cp:coreProperties>
</file>